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40275C" w14:textId="2F525802" w:rsidR="008D5941" w:rsidRDefault="008D5941" w:rsidP="008D5941">
      <w:pPr>
        <w:shd w:val="clear" w:color="auto" w:fill="FFFFFF"/>
        <w:rPr>
          <w:rFonts w:ascii="Times New Roman" w:eastAsia="Times New Roman" w:hAnsi="Times New Roman" w:cs="Times New Roman"/>
          <w:b/>
          <w:bCs/>
          <w:color w:val="515967"/>
          <w:kern w:val="0"/>
          <w14:ligatures w14:val="none"/>
        </w:rPr>
      </w:pPr>
      <w:r w:rsidRPr="00A82199">
        <w:rPr>
          <w:rFonts w:ascii="Times New Roman" w:eastAsia="Times New Roman" w:hAnsi="Times New Roman" w:cs="Times New Roman"/>
          <w:b/>
          <w:bCs/>
          <w:color w:val="515967"/>
          <w:kern w:val="0"/>
          <w14:ligatures w14:val="none"/>
        </w:rPr>
        <w:t>Ordinance 2025-0</w:t>
      </w:r>
      <w:r>
        <w:rPr>
          <w:rFonts w:ascii="Times New Roman" w:eastAsia="Times New Roman" w:hAnsi="Times New Roman" w:cs="Times New Roman"/>
          <w:b/>
          <w:bCs/>
          <w:color w:val="515967"/>
          <w:kern w:val="0"/>
          <w14:ligatures w14:val="none"/>
        </w:rPr>
        <w:t>11</w:t>
      </w:r>
    </w:p>
    <w:p w14:paraId="0832B217" w14:textId="77777777" w:rsidR="008D5941" w:rsidRPr="00A82199" w:rsidRDefault="008D5941" w:rsidP="008D5941">
      <w:pPr>
        <w:shd w:val="clear" w:color="auto" w:fill="FFFFFF"/>
        <w:rPr>
          <w:rFonts w:ascii="Times New Roman" w:eastAsia="Times New Roman" w:hAnsi="Times New Roman" w:cs="Times New Roman"/>
          <w:b/>
          <w:bCs/>
          <w:color w:val="515967"/>
          <w:kern w:val="0"/>
          <w14:ligatures w14:val="none"/>
        </w:rPr>
      </w:pPr>
    </w:p>
    <w:p w14:paraId="1BE6E2A4" w14:textId="1CD7C9E1" w:rsidR="008D5941" w:rsidRPr="00A82199" w:rsidRDefault="008D5941" w:rsidP="008D5941">
      <w:pPr>
        <w:shd w:val="clear" w:color="auto" w:fill="FFFFFF"/>
        <w:rPr>
          <w:rFonts w:ascii="Times New Roman" w:eastAsia="Times New Roman" w:hAnsi="Times New Roman" w:cs="Times New Roman"/>
          <w:b/>
          <w:bCs/>
          <w:color w:val="515967"/>
          <w:kern w:val="0"/>
          <w14:ligatures w14:val="none"/>
        </w:rPr>
      </w:pPr>
      <w:r w:rsidRPr="00A82199">
        <w:rPr>
          <w:rFonts w:ascii="Times New Roman" w:eastAsia="Times New Roman" w:hAnsi="Times New Roman" w:cs="Times New Roman"/>
          <w:b/>
          <w:bCs/>
          <w:color w:val="515967"/>
          <w:kern w:val="0"/>
          <w14:ligatures w14:val="none"/>
        </w:rPr>
        <w:t xml:space="preserve">AN ORDINANCE OF THE BOARD OF TRUSTEES FOR THE TOWN OF FORT GIBSON AMENDING TITLE </w:t>
      </w:r>
      <w:r>
        <w:rPr>
          <w:rFonts w:ascii="Times New Roman" w:eastAsia="Times New Roman" w:hAnsi="Times New Roman" w:cs="Times New Roman"/>
          <w:b/>
          <w:bCs/>
          <w:color w:val="515967"/>
          <w:kern w:val="0"/>
          <w14:ligatures w14:val="none"/>
        </w:rPr>
        <w:t>I</w:t>
      </w:r>
      <w:r w:rsidRPr="00A82199">
        <w:rPr>
          <w:rFonts w:ascii="Times New Roman" w:eastAsia="Times New Roman" w:hAnsi="Times New Roman" w:cs="Times New Roman"/>
          <w:b/>
          <w:bCs/>
          <w:color w:val="515967"/>
          <w:kern w:val="0"/>
          <w14:ligatures w14:val="none"/>
        </w:rPr>
        <w:t xml:space="preserve">, </w:t>
      </w:r>
      <w:r>
        <w:rPr>
          <w:rFonts w:ascii="Times New Roman" w:eastAsia="Times New Roman" w:hAnsi="Times New Roman" w:cs="Times New Roman"/>
          <w:b/>
          <w:bCs/>
          <w:color w:val="515967"/>
          <w:kern w:val="0"/>
          <w14:ligatures w14:val="none"/>
        </w:rPr>
        <w:t>GENERAL PROVISION</w:t>
      </w:r>
      <w:r w:rsidRPr="00A82199">
        <w:rPr>
          <w:rFonts w:ascii="Times New Roman" w:eastAsia="Times New Roman" w:hAnsi="Times New Roman" w:cs="Times New Roman"/>
          <w:b/>
          <w:bCs/>
          <w:color w:val="515967"/>
          <w:kern w:val="0"/>
          <w14:ligatures w14:val="none"/>
        </w:rPr>
        <w:t xml:space="preserve">, CHAPTER </w:t>
      </w:r>
      <w:r>
        <w:rPr>
          <w:rFonts w:ascii="Times New Roman" w:eastAsia="Times New Roman" w:hAnsi="Times New Roman" w:cs="Times New Roman"/>
          <w:b/>
          <w:bCs/>
          <w:color w:val="515967"/>
          <w:kern w:val="0"/>
          <w14:ligatures w14:val="none"/>
        </w:rPr>
        <w:t>10</w:t>
      </w:r>
      <w:r w:rsidRPr="00C306CC">
        <w:rPr>
          <w:rFonts w:ascii="Times New Roman" w:eastAsia="Times New Roman" w:hAnsi="Times New Roman" w:cs="Times New Roman"/>
          <w:b/>
          <w:bCs/>
          <w:color w:val="515967"/>
          <w:kern w:val="0"/>
          <w14:ligatures w14:val="none"/>
        </w:rPr>
        <w:t xml:space="preserve">, </w:t>
      </w:r>
      <w:r>
        <w:rPr>
          <w:rFonts w:ascii="Times New Roman" w:eastAsia="Times New Roman" w:hAnsi="Times New Roman" w:cs="Times New Roman"/>
          <w:b/>
          <w:bCs/>
          <w:color w:val="515967"/>
          <w:kern w:val="0"/>
          <w14:ligatures w14:val="none"/>
        </w:rPr>
        <w:t>GENERAL PROVISIONS</w:t>
      </w:r>
      <w:r w:rsidRPr="00A82199">
        <w:rPr>
          <w:rFonts w:ascii="Times New Roman" w:eastAsia="Times New Roman" w:hAnsi="Times New Roman" w:cs="Times New Roman"/>
          <w:b/>
          <w:bCs/>
          <w:color w:val="515967"/>
          <w:kern w:val="0"/>
          <w14:ligatures w14:val="none"/>
        </w:rPr>
        <w:t>, SECTION</w:t>
      </w:r>
      <w:r>
        <w:rPr>
          <w:rFonts w:ascii="Times New Roman" w:eastAsia="Times New Roman" w:hAnsi="Times New Roman" w:cs="Times New Roman"/>
          <w:b/>
          <w:bCs/>
          <w:color w:val="515967"/>
          <w:kern w:val="0"/>
          <w14:ligatures w14:val="none"/>
        </w:rPr>
        <w:t xml:space="preserve"> 10.99, GENERAL PENALTY</w:t>
      </w:r>
      <w:r w:rsidR="00991D72">
        <w:rPr>
          <w:rFonts w:ascii="Times New Roman" w:eastAsia="Times New Roman" w:hAnsi="Times New Roman" w:cs="Times New Roman"/>
          <w:b/>
          <w:bCs/>
          <w:color w:val="515967"/>
          <w:kern w:val="0"/>
          <w14:ligatures w14:val="none"/>
        </w:rPr>
        <w:t xml:space="preserve">, ADDING A SEVERABILITY </w:t>
      </w:r>
      <w:r w:rsidR="000177BD">
        <w:rPr>
          <w:rFonts w:ascii="Times New Roman" w:eastAsia="Times New Roman" w:hAnsi="Times New Roman" w:cs="Times New Roman"/>
          <w:b/>
          <w:bCs/>
          <w:color w:val="515967"/>
          <w:kern w:val="0"/>
          <w14:ligatures w14:val="none"/>
        </w:rPr>
        <w:t>AND EMERGENCY CLAUSE.</w:t>
      </w:r>
    </w:p>
    <w:p w14:paraId="3268A719" w14:textId="77777777" w:rsidR="008D5941" w:rsidRDefault="008D5941" w:rsidP="008D5941">
      <w:pPr>
        <w:shd w:val="clear" w:color="auto" w:fill="FFFFFF"/>
        <w:tabs>
          <w:tab w:val="num" w:pos="720"/>
        </w:tabs>
        <w:spacing w:before="100" w:beforeAutospacing="1" w:after="100" w:afterAutospacing="1"/>
        <w:ind w:left="720" w:hanging="360"/>
        <w:jc w:val="both"/>
        <w:rPr>
          <w:rFonts w:ascii="Roboto Slab" w:hAnsi="Roboto Slab" w:cs="Roboto Slab"/>
          <w:b/>
          <w:bCs/>
          <w:u w:val="single"/>
        </w:rPr>
      </w:pPr>
    </w:p>
    <w:p w14:paraId="6E7BD6B7" w14:textId="4EBFE2B2" w:rsidR="008D5941" w:rsidRPr="008D5941" w:rsidRDefault="008D5941" w:rsidP="008D5941">
      <w:pPr>
        <w:shd w:val="clear" w:color="auto" w:fill="FFFFFF"/>
        <w:tabs>
          <w:tab w:val="num" w:pos="720"/>
        </w:tabs>
        <w:spacing w:before="100" w:beforeAutospacing="1" w:after="100" w:afterAutospacing="1"/>
        <w:ind w:left="720" w:hanging="360"/>
        <w:jc w:val="both"/>
        <w:rPr>
          <w:rFonts w:ascii="Times New Roman" w:hAnsi="Times New Roman" w:cs="Times New Roman"/>
          <w:b/>
          <w:bCs/>
          <w:u w:val="single"/>
        </w:rPr>
      </w:pPr>
      <w:r w:rsidRPr="008D5941">
        <w:rPr>
          <w:rFonts w:ascii="Times New Roman" w:hAnsi="Times New Roman" w:cs="Times New Roman"/>
          <w:b/>
          <w:bCs/>
          <w:u w:val="single"/>
        </w:rPr>
        <w:t>10.99 General Penalty</w:t>
      </w:r>
    </w:p>
    <w:p w14:paraId="19165C31" w14:textId="69ACF901" w:rsidR="008D5941" w:rsidRPr="008D5941" w:rsidRDefault="008D5941" w:rsidP="008D5941">
      <w:pPr>
        <w:pStyle w:val="ListParagraph"/>
        <w:numPr>
          <w:ilvl w:val="0"/>
          <w:numId w:val="1"/>
        </w:numPr>
        <w:shd w:val="clear" w:color="auto" w:fill="FFFFFF"/>
        <w:spacing w:before="100" w:beforeAutospacing="1" w:after="100" w:afterAutospacing="1"/>
        <w:jc w:val="both"/>
        <w:rPr>
          <w:rFonts w:ascii="Times New Roman" w:eastAsia="Times New Roman" w:hAnsi="Times New Roman" w:cs="Times New Roman"/>
          <w:color w:val="515967"/>
          <w:kern w:val="0"/>
          <w14:ligatures w14:val="none"/>
        </w:rPr>
      </w:pPr>
      <w:r w:rsidRPr="008D5941">
        <w:rPr>
          <w:rFonts w:ascii="Times New Roman" w:eastAsia="Times New Roman" w:hAnsi="Times New Roman" w:cs="Times New Roman"/>
          <w:i/>
          <w:iCs/>
          <w:color w:val="515967"/>
          <w:kern w:val="0"/>
          <w14:ligatures w14:val="none"/>
        </w:rPr>
        <w:t>Penalty established.</w:t>
      </w:r>
      <w:r w:rsidRPr="008D5941">
        <w:rPr>
          <w:rFonts w:ascii="Times New Roman" w:eastAsia="Times New Roman" w:hAnsi="Times New Roman" w:cs="Times New Roman"/>
          <w:color w:val="515967"/>
          <w:kern w:val="0"/>
          <w14:ligatures w14:val="none"/>
        </w:rPr>
        <w:t xml:space="preserve"> Except as otherwise provided by state law, whenever in this code or in any ordinance of the </w:t>
      </w:r>
      <w:r w:rsidR="000177BD">
        <w:rPr>
          <w:rFonts w:ascii="Times New Roman" w:eastAsia="Times New Roman" w:hAnsi="Times New Roman" w:cs="Times New Roman"/>
          <w:color w:val="515967"/>
          <w:kern w:val="0"/>
          <w14:ligatures w14:val="none"/>
        </w:rPr>
        <w:t>T</w:t>
      </w:r>
      <w:r w:rsidRPr="008D5941">
        <w:rPr>
          <w:rFonts w:ascii="Times New Roman" w:eastAsia="Times New Roman" w:hAnsi="Times New Roman" w:cs="Times New Roman"/>
          <w:color w:val="515967"/>
          <w:kern w:val="0"/>
          <w14:ligatures w14:val="none"/>
        </w:rPr>
        <w:t xml:space="preserve">own an act is prohibited or is made or declared to be unlawful </w:t>
      </w:r>
      <w:r w:rsidRPr="001E72DE">
        <w:rPr>
          <w:rFonts w:ascii="Times New Roman" w:eastAsia="Times New Roman" w:hAnsi="Times New Roman" w:cs="Times New Roman"/>
          <w:strike/>
          <w:color w:val="515967"/>
          <w:kern w:val="0"/>
          <w14:ligatures w14:val="none"/>
        </w:rPr>
        <w:t>or an offense</w:t>
      </w:r>
      <w:r w:rsidRPr="008D5941">
        <w:rPr>
          <w:rFonts w:ascii="Times New Roman" w:eastAsia="Times New Roman" w:hAnsi="Times New Roman" w:cs="Times New Roman"/>
          <w:color w:val="515967"/>
          <w:kern w:val="0"/>
          <w14:ligatures w14:val="none"/>
        </w:rPr>
        <w:t xml:space="preserve"> </w:t>
      </w:r>
      <w:r w:rsidRPr="008D5941">
        <w:rPr>
          <w:rFonts w:ascii="Times New Roman" w:eastAsia="Times New Roman" w:hAnsi="Times New Roman" w:cs="Times New Roman"/>
          <w:strike/>
          <w:color w:val="515967"/>
          <w:kern w:val="0"/>
          <w14:ligatures w14:val="none"/>
        </w:rPr>
        <w:t>or a misdemeanor</w:t>
      </w:r>
      <w:r w:rsidRPr="008D5941">
        <w:rPr>
          <w:rFonts w:ascii="Times New Roman" w:eastAsia="Times New Roman" w:hAnsi="Times New Roman" w:cs="Times New Roman"/>
          <w:color w:val="515967"/>
          <w:kern w:val="0"/>
          <w14:ligatures w14:val="none"/>
        </w:rPr>
        <w:t>, or whenever in this code or an ordinance the doing of any act is required or the failure to do any act is declared to be unlawful, where no specific penalty is provided therefor, the violation of any provision of this code or of any ordinance, upon conviction, shall be punished by a fine of not exceeding $200, plus assessment and administrative costs</w:t>
      </w:r>
      <w:r w:rsidRPr="001E72DE">
        <w:rPr>
          <w:rFonts w:ascii="Times New Roman" w:eastAsia="Times New Roman" w:hAnsi="Times New Roman" w:cs="Times New Roman"/>
          <w:color w:val="515967"/>
          <w:kern w:val="0"/>
          <w14:ligatures w14:val="none"/>
        </w:rPr>
        <w:t>, or by 30 days' imprisonment in the county jail, or both such fine and imprisonment.</w:t>
      </w:r>
      <w:r w:rsidRPr="008D5941">
        <w:rPr>
          <w:rFonts w:ascii="Times New Roman" w:eastAsia="Times New Roman" w:hAnsi="Times New Roman" w:cs="Times New Roman"/>
          <w:color w:val="515967"/>
          <w:kern w:val="0"/>
          <w14:ligatures w14:val="none"/>
        </w:rPr>
        <w:t xml:space="preserve"> Each day or any portion of a day during which any violation of this code or of any ordinance shall continue shall constitute a separate offense.</w:t>
      </w:r>
    </w:p>
    <w:p w14:paraId="09DB8691" w14:textId="0ADCF406" w:rsidR="008D5941" w:rsidRPr="008D5941" w:rsidRDefault="008D5941" w:rsidP="008D5941">
      <w:pPr>
        <w:numPr>
          <w:ilvl w:val="0"/>
          <w:numId w:val="1"/>
        </w:numPr>
        <w:shd w:val="clear" w:color="auto" w:fill="FFFFFF"/>
        <w:spacing w:before="100" w:beforeAutospacing="1" w:after="100" w:afterAutospacing="1"/>
        <w:jc w:val="both"/>
        <w:rPr>
          <w:rFonts w:ascii="Times New Roman" w:eastAsia="Times New Roman" w:hAnsi="Times New Roman" w:cs="Times New Roman"/>
          <w:color w:val="515967"/>
          <w:kern w:val="0"/>
          <w14:ligatures w14:val="none"/>
        </w:rPr>
      </w:pPr>
      <w:r w:rsidRPr="008D5941">
        <w:rPr>
          <w:rFonts w:ascii="Times New Roman" w:eastAsia="Times New Roman" w:hAnsi="Times New Roman" w:cs="Times New Roman"/>
          <w:i/>
          <w:iCs/>
          <w:color w:val="515967"/>
          <w:kern w:val="0"/>
          <w14:ligatures w14:val="none"/>
        </w:rPr>
        <w:t>Aiding in an offense.</w:t>
      </w:r>
      <w:r w:rsidRPr="008D5941">
        <w:rPr>
          <w:rFonts w:ascii="Times New Roman" w:eastAsia="Times New Roman" w:hAnsi="Times New Roman" w:cs="Times New Roman"/>
          <w:color w:val="515967"/>
          <w:kern w:val="0"/>
          <w14:ligatures w14:val="none"/>
        </w:rPr>
        <w:t xml:space="preserve"> Any person who shall aid, abet, or assist in the violation of any provision of this code or any other ordinance shall be deemed guilty of </w:t>
      </w:r>
      <w:proofErr w:type="gramStart"/>
      <w:r w:rsidRPr="008D5941">
        <w:rPr>
          <w:rFonts w:ascii="Times New Roman" w:eastAsia="Times New Roman" w:hAnsi="Times New Roman" w:cs="Times New Roman"/>
          <w:color w:val="515967"/>
          <w:kern w:val="0"/>
          <w14:ligatures w14:val="none"/>
        </w:rPr>
        <w:t>a</w:t>
      </w:r>
      <w:r w:rsidR="004F731A">
        <w:rPr>
          <w:rFonts w:ascii="Times New Roman" w:eastAsia="Times New Roman" w:hAnsi="Times New Roman" w:cs="Times New Roman"/>
          <w:color w:val="515967"/>
          <w:kern w:val="0"/>
          <w14:ligatures w14:val="none"/>
        </w:rPr>
        <w:t>n</w:t>
      </w:r>
      <w:proofErr w:type="gramEnd"/>
      <w:r w:rsidRPr="008D5941">
        <w:rPr>
          <w:rFonts w:ascii="Times New Roman" w:eastAsia="Times New Roman" w:hAnsi="Times New Roman" w:cs="Times New Roman"/>
          <w:color w:val="515967"/>
          <w:kern w:val="0"/>
          <w14:ligatures w14:val="none"/>
        </w:rPr>
        <w:t xml:space="preserve"> </w:t>
      </w:r>
      <w:r w:rsidRPr="008D5941">
        <w:rPr>
          <w:rFonts w:ascii="Times New Roman" w:eastAsia="Times New Roman" w:hAnsi="Times New Roman" w:cs="Times New Roman"/>
          <w:strike/>
          <w:color w:val="515967"/>
          <w:kern w:val="0"/>
          <w14:ligatures w14:val="none"/>
        </w:rPr>
        <w:t>misdemeanor</w:t>
      </w:r>
      <w:r w:rsidRPr="008D5941">
        <w:rPr>
          <w:rFonts w:ascii="Times New Roman" w:eastAsia="Times New Roman" w:hAnsi="Times New Roman" w:cs="Times New Roman"/>
          <w:color w:val="515967"/>
          <w:kern w:val="0"/>
          <w14:ligatures w14:val="none"/>
        </w:rPr>
        <w:t xml:space="preserve"> </w:t>
      </w:r>
      <w:r w:rsidRPr="008D5941">
        <w:rPr>
          <w:rFonts w:ascii="Times New Roman" w:eastAsia="Times New Roman" w:hAnsi="Times New Roman" w:cs="Times New Roman"/>
          <w:color w:val="FF0000"/>
          <w:kern w:val="0"/>
          <w14:ligatures w14:val="none"/>
        </w:rPr>
        <w:t xml:space="preserve">offense </w:t>
      </w:r>
      <w:r w:rsidRPr="008D5941">
        <w:rPr>
          <w:rFonts w:ascii="Times New Roman" w:eastAsia="Times New Roman" w:hAnsi="Times New Roman" w:cs="Times New Roman"/>
          <w:color w:val="515967"/>
          <w:kern w:val="0"/>
          <w14:ligatures w14:val="none"/>
        </w:rPr>
        <w:t>and, upon conviction, shall be punishable in the same manner as the offender. (Prior Code, § 1-4-1)</w:t>
      </w:r>
    </w:p>
    <w:p w14:paraId="45C61615" w14:textId="77777777" w:rsidR="008D5941" w:rsidRPr="008D5941" w:rsidRDefault="008D5941" w:rsidP="008D5941">
      <w:pPr>
        <w:numPr>
          <w:ilvl w:val="0"/>
          <w:numId w:val="1"/>
        </w:numPr>
        <w:shd w:val="clear" w:color="auto" w:fill="FFFFFF"/>
        <w:spacing w:before="100" w:beforeAutospacing="1" w:after="100" w:afterAutospacing="1"/>
        <w:jc w:val="both"/>
        <w:rPr>
          <w:rFonts w:ascii="Times New Roman" w:eastAsia="Times New Roman" w:hAnsi="Times New Roman" w:cs="Times New Roman"/>
          <w:color w:val="515967"/>
          <w:kern w:val="0"/>
          <w14:ligatures w14:val="none"/>
        </w:rPr>
      </w:pPr>
      <w:r w:rsidRPr="008D5941">
        <w:rPr>
          <w:rFonts w:ascii="Times New Roman" w:eastAsia="Times New Roman" w:hAnsi="Times New Roman" w:cs="Times New Roman"/>
          <w:i/>
          <w:iCs/>
          <w:color w:val="515967"/>
          <w:kern w:val="0"/>
          <w14:ligatures w14:val="none"/>
        </w:rPr>
        <w:t>Application of provisions.</w:t>
      </w:r>
    </w:p>
    <w:p w14:paraId="5B4A0050" w14:textId="2F0F11A0" w:rsidR="008D5941" w:rsidRPr="008D5941" w:rsidRDefault="008D5941" w:rsidP="008D5941">
      <w:pPr>
        <w:numPr>
          <w:ilvl w:val="1"/>
          <w:numId w:val="1"/>
        </w:numPr>
        <w:shd w:val="clear" w:color="auto" w:fill="FFFFFF"/>
        <w:spacing w:before="100" w:beforeAutospacing="1" w:after="100" w:afterAutospacing="1"/>
        <w:jc w:val="both"/>
        <w:rPr>
          <w:rFonts w:ascii="Times New Roman" w:eastAsia="Times New Roman" w:hAnsi="Times New Roman" w:cs="Times New Roman"/>
          <w:color w:val="515967"/>
          <w:kern w:val="0"/>
          <w14:ligatures w14:val="none"/>
        </w:rPr>
      </w:pPr>
      <w:r w:rsidRPr="008D5941">
        <w:rPr>
          <w:rFonts w:ascii="Times New Roman" w:eastAsia="Times New Roman" w:hAnsi="Times New Roman" w:cs="Times New Roman"/>
          <w:i/>
          <w:iCs/>
          <w:color w:val="515967"/>
          <w:kern w:val="0"/>
          <w14:ligatures w14:val="none"/>
        </w:rPr>
        <w:t>Application of penalty.</w:t>
      </w:r>
      <w:r w:rsidRPr="008D5941">
        <w:rPr>
          <w:rFonts w:ascii="Times New Roman" w:eastAsia="Times New Roman" w:hAnsi="Times New Roman" w:cs="Times New Roman"/>
          <w:color w:val="515967"/>
          <w:kern w:val="0"/>
          <w14:ligatures w14:val="none"/>
        </w:rPr>
        <w:t xml:space="preserve"> The penalty provided in this section shall be applicable to every section of this Town code the same as though it were a part of </w:t>
      </w:r>
      <w:proofErr w:type="gramStart"/>
      <w:r w:rsidRPr="008D5941">
        <w:rPr>
          <w:rFonts w:ascii="Times New Roman" w:eastAsia="Times New Roman" w:hAnsi="Times New Roman" w:cs="Times New Roman"/>
          <w:color w:val="515967"/>
          <w:kern w:val="0"/>
          <w14:ligatures w14:val="none"/>
        </w:rPr>
        <w:t>each and every</w:t>
      </w:r>
      <w:proofErr w:type="gramEnd"/>
      <w:r w:rsidRPr="008D5941">
        <w:rPr>
          <w:rFonts w:ascii="Times New Roman" w:eastAsia="Times New Roman" w:hAnsi="Times New Roman" w:cs="Times New Roman"/>
          <w:color w:val="515967"/>
          <w:kern w:val="0"/>
          <w14:ligatures w14:val="none"/>
        </w:rPr>
        <w:t xml:space="preserve"> separate section.</w:t>
      </w:r>
    </w:p>
    <w:p w14:paraId="40FAF15A" w14:textId="3AA65507" w:rsidR="008D5941" w:rsidRPr="008D5941" w:rsidRDefault="008D5941" w:rsidP="008D5941">
      <w:pPr>
        <w:numPr>
          <w:ilvl w:val="1"/>
          <w:numId w:val="1"/>
        </w:numPr>
        <w:shd w:val="clear" w:color="auto" w:fill="FFFFFF"/>
        <w:spacing w:before="100" w:beforeAutospacing="1" w:after="100" w:afterAutospacing="1"/>
        <w:jc w:val="both"/>
        <w:rPr>
          <w:rFonts w:ascii="Times New Roman" w:eastAsia="Times New Roman" w:hAnsi="Times New Roman" w:cs="Times New Roman"/>
          <w:color w:val="515967"/>
          <w:kern w:val="0"/>
          <w14:ligatures w14:val="none"/>
        </w:rPr>
      </w:pPr>
      <w:r w:rsidRPr="008D5941">
        <w:rPr>
          <w:rFonts w:ascii="Times New Roman" w:eastAsia="Times New Roman" w:hAnsi="Times New Roman" w:cs="Times New Roman"/>
          <w:i/>
          <w:iCs/>
          <w:color w:val="515967"/>
          <w:kern w:val="0"/>
          <w14:ligatures w14:val="none"/>
        </w:rPr>
        <w:t>Acts punishable under different sections.</w:t>
      </w:r>
      <w:r w:rsidRPr="008D5941">
        <w:rPr>
          <w:rFonts w:ascii="Times New Roman" w:eastAsia="Times New Roman" w:hAnsi="Times New Roman" w:cs="Times New Roman"/>
          <w:color w:val="515967"/>
          <w:kern w:val="0"/>
          <w14:ligatures w14:val="none"/>
        </w:rPr>
        <w:t xml:space="preserve"> In all cases where the same offense is made punishable or is created by different clauses or sections of this Town code, the </w:t>
      </w:r>
      <w:r w:rsidRPr="00167E34">
        <w:rPr>
          <w:rFonts w:ascii="Times New Roman" w:eastAsia="Times New Roman" w:hAnsi="Times New Roman" w:cs="Times New Roman"/>
          <w:strike/>
          <w:color w:val="515967"/>
          <w:kern w:val="0"/>
          <w14:ligatures w14:val="none"/>
        </w:rPr>
        <w:t>prosecuting officer</w:t>
      </w:r>
      <w:r w:rsidRPr="008D5941">
        <w:rPr>
          <w:rFonts w:ascii="Times New Roman" w:eastAsia="Times New Roman" w:hAnsi="Times New Roman" w:cs="Times New Roman"/>
          <w:color w:val="515967"/>
          <w:kern w:val="0"/>
          <w14:ligatures w14:val="none"/>
        </w:rPr>
        <w:t xml:space="preserve"> </w:t>
      </w:r>
      <w:r w:rsidR="00167E34">
        <w:rPr>
          <w:rFonts w:ascii="Times New Roman" w:eastAsia="Times New Roman" w:hAnsi="Times New Roman" w:cs="Times New Roman"/>
          <w:color w:val="FF0000"/>
          <w:kern w:val="0"/>
          <w14:ligatures w14:val="none"/>
        </w:rPr>
        <w:t xml:space="preserve">the Town Administrator </w:t>
      </w:r>
      <w:r w:rsidRPr="008D5941">
        <w:rPr>
          <w:rFonts w:ascii="Times New Roman" w:eastAsia="Times New Roman" w:hAnsi="Times New Roman" w:cs="Times New Roman"/>
          <w:color w:val="515967"/>
          <w:kern w:val="0"/>
          <w14:ligatures w14:val="none"/>
        </w:rPr>
        <w:t>may elect under which to proceed, but not more than one recovery shall be had against the same person for the same offense; provided, that the revocation of a license or permit shall not be considered a recovery or penalty so as to bar any other penalty being enforced.</w:t>
      </w:r>
    </w:p>
    <w:p w14:paraId="7609DFEF" w14:textId="0B982073" w:rsidR="008D5941" w:rsidRPr="008D5941" w:rsidRDefault="008D5941" w:rsidP="008D5941">
      <w:pPr>
        <w:numPr>
          <w:ilvl w:val="1"/>
          <w:numId w:val="1"/>
        </w:numPr>
        <w:shd w:val="clear" w:color="auto" w:fill="FFFFFF"/>
        <w:spacing w:before="100" w:beforeAutospacing="1" w:after="100" w:afterAutospacing="1"/>
        <w:jc w:val="both"/>
        <w:rPr>
          <w:rFonts w:ascii="Times New Roman" w:eastAsia="Times New Roman" w:hAnsi="Times New Roman" w:cs="Times New Roman"/>
          <w:color w:val="515967"/>
          <w:kern w:val="0"/>
          <w14:ligatures w14:val="none"/>
        </w:rPr>
      </w:pPr>
      <w:r w:rsidRPr="008D5941">
        <w:rPr>
          <w:rFonts w:ascii="Times New Roman" w:eastAsia="Times New Roman" w:hAnsi="Times New Roman" w:cs="Times New Roman"/>
          <w:i/>
          <w:iCs/>
          <w:color w:val="515967"/>
          <w:kern w:val="0"/>
          <w14:ligatures w14:val="none"/>
        </w:rPr>
        <w:t>Breach of provisions.</w:t>
      </w:r>
      <w:r w:rsidRPr="008D5941">
        <w:rPr>
          <w:rFonts w:ascii="Times New Roman" w:eastAsia="Times New Roman" w:hAnsi="Times New Roman" w:cs="Times New Roman"/>
          <w:color w:val="515967"/>
          <w:kern w:val="0"/>
          <w14:ligatures w14:val="none"/>
        </w:rPr>
        <w:t xml:space="preserve"> Whenever the doing of any act or the omission to do any act constitutes a </w:t>
      </w:r>
      <w:r w:rsidRPr="00167E34">
        <w:rPr>
          <w:rFonts w:ascii="Times New Roman" w:eastAsia="Times New Roman" w:hAnsi="Times New Roman" w:cs="Times New Roman"/>
          <w:strike/>
          <w:color w:val="515967"/>
          <w:kern w:val="0"/>
          <w14:ligatures w14:val="none"/>
        </w:rPr>
        <w:t>breach</w:t>
      </w:r>
      <w:r w:rsidRPr="008D5941">
        <w:rPr>
          <w:rFonts w:ascii="Times New Roman" w:eastAsia="Times New Roman" w:hAnsi="Times New Roman" w:cs="Times New Roman"/>
          <w:color w:val="515967"/>
          <w:kern w:val="0"/>
          <w14:ligatures w14:val="none"/>
        </w:rPr>
        <w:t xml:space="preserve"> </w:t>
      </w:r>
      <w:r w:rsidR="00167E34">
        <w:rPr>
          <w:rFonts w:ascii="Times New Roman" w:eastAsia="Times New Roman" w:hAnsi="Times New Roman" w:cs="Times New Roman"/>
          <w:color w:val="FF0000"/>
          <w:kern w:val="0"/>
          <w14:ligatures w14:val="none"/>
        </w:rPr>
        <w:t xml:space="preserve">violation </w:t>
      </w:r>
      <w:r w:rsidRPr="008D5941">
        <w:rPr>
          <w:rFonts w:ascii="Times New Roman" w:eastAsia="Times New Roman" w:hAnsi="Times New Roman" w:cs="Times New Roman"/>
          <w:color w:val="515967"/>
          <w:kern w:val="0"/>
          <w14:ligatures w14:val="none"/>
        </w:rPr>
        <w:t>of any section or provision of this Town code and there shall be no fine or penalty specifically declared for such breach, the provisions of this section shall apply. (Prior Code, § 1-4-2)</w:t>
      </w:r>
    </w:p>
    <w:p w14:paraId="73E0D6A5" w14:textId="61BDF07D" w:rsidR="008D5941" w:rsidRPr="008D5941" w:rsidRDefault="008D5941" w:rsidP="008D5941">
      <w:pPr>
        <w:numPr>
          <w:ilvl w:val="0"/>
          <w:numId w:val="1"/>
        </w:numPr>
        <w:shd w:val="clear" w:color="auto" w:fill="FFFFFF"/>
        <w:spacing w:before="100" w:beforeAutospacing="1" w:after="100" w:afterAutospacing="1"/>
        <w:jc w:val="both"/>
        <w:rPr>
          <w:rFonts w:ascii="Times New Roman" w:eastAsia="Times New Roman" w:hAnsi="Times New Roman" w:cs="Times New Roman"/>
          <w:color w:val="515967"/>
          <w:kern w:val="0"/>
          <w14:ligatures w14:val="none"/>
        </w:rPr>
      </w:pPr>
      <w:r w:rsidRPr="008D5941">
        <w:rPr>
          <w:rFonts w:ascii="Times New Roman" w:eastAsia="Times New Roman" w:hAnsi="Times New Roman" w:cs="Times New Roman"/>
          <w:i/>
          <w:iCs/>
          <w:color w:val="515967"/>
          <w:kern w:val="0"/>
          <w14:ligatures w14:val="none"/>
        </w:rPr>
        <w:t>Liability of officers.</w:t>
      </w:r>
      <w:r w:rsidRPr="008D5941">
        <w:rPr>
          <w:rFonts w:ascii="Times New Roman" w:eastAsia="Times New Roman" w:hAnsi="Times New Roman" w:cs="Times New Roman"/>
          <w:color w:val="515967"/>
          <w:kern w:val="0"/>
          <w14:ligatures w14:val="none"/>
        </w:rPr>
        <w:t xml:space="preserve"> No provision of this Town code designating the duties of any officer or employee shall be so construed as to make such officer or employee liable for any fine or penalty provided for a failure to perform such duty, unless the intention of the Board of Trustees to impose such fine or penalty on such officer or employee is specifically and clearly expressed in the section creating the duty. (Prior Code, § 1-4-3)</w:t>
      </w:r>
    </w:p>
    <w:p w14:paraId="13977DD7" w14:textId="77777777" w:rsidR="008D5941" w:rsidRDefault="008D5941" w:rsidP="008D5941">
      <w:pPr>
        <w:numPr>
          <w:ilvl w:val="0"/>
          <w:numId w:val="1"/>
        </w:numPr>
        <w:shd w:val="clear" w:color="auto" w:fill="FFFFFF"/>
        <w:spacing w:before="100" w:beforeAutospacing="1" w:after="100" w:afterAutospacing="1"/>
        <w:jc w:val="both"/>
        <w:rPr>
          <w:rFonts w:ascii="Times New Roman" w:eastAsia="Times New Roman" w:hAnsi="Times New Roman" w:cs="Times New Roman"/>
          <w:color w:val="515967"/>
          <w:kern w:val="0"/>
          <w14:ligatures w14:val="none"/>
        </w:rPr>
      </w:pPr>
      <w:r w:rsidRPr="008D5941">
        <w:rPr>
          <w:rFonts w:ascii="Times New Roman" w:eastAsia="Times New Roman" w:hAnsi="Times New Roman" w:cs="Times New Roman"/>
          <w:i/>
          <w:iCs/>
          <w:color w:val="515967"/>
          <w:kern w:val="0"/>
          <w14:ligatures w14:val="none"/>
        </w:rPr>
        <w:t>Recovery of fines by civil action.</w:t>
      </w:r>
      <w:r w:rsidRPr="008D5941">
        <w:rPr>
          <w:rFonts w:ascii="Times New Roman" w:eastAsia="Times New Roman" w:hAnsi="Times New Roman" w:cs="Times New Roman"/>
          <w:color w:val="515967"/>
          <w:kern w:val="0"/>
          <w14:ligatures w14:val="none"/>
        </w:rPr>
        <w:t xml:space="preserve"> All fines shall be recoverable by civil action before any court of competent jurisdiction in addition to any other method provided by law.</w:t>
      </w:r>
    </w:p>
    <w:p w14:paraId="51B8D153" w14:textId="77777777" w:rsidR="0041758D" w:rsidRPr="003B6E3A" w:rsidRDefault="0041758D" w:rsidP="0041758D">
      <w:pPr>
        <w:pStyle w:val="ListParagraph"/>
        <w:numPr>
          <w:ilvl w:val="0"/>
          <w:numId w:val="1"/>
        </w:numPr>
        <w:shd w:val="clear" w:color="auto" w:fill="FFFFFF"/>
        <w:jc w:val="both"/>
        <w:rPr>
          <w:rFonts w:ascii="Times New Roman" w:eastAsia="Times New Roman" w:hAnsi="Times New Roman" w:cs="Times New Roman"/>
          <w:color w:val="FF0000"/>
          <w:kern w:val="0"/>
          <w14:ligatures w14:val="none"/>
        </w:rPr>
      </w:pPr>
      <w:r w:rsidRPr="003B6E3A">
        <w:rPr>
          <w:rFonts w:ascii="Times New Roman" w:eastAsia="Times New Roman" w:hAnsi="Times New Roman" w:cs="Times New Roman"/>
          <w:color w:val="FF0000"/>
          <w:kern w:val="0"/>
          <w14:ligatures w14:val="none"/>
        </w:rPr>
        <w:t>SEVERABILITY.</w:t>
      </w:r>
      <w:r w:rsidRPr="003B6E3A">
        <w:rPr>
          <w:rFonts w:ascii="Times New Roman" w:eastAsia="Times New Roman" w:hAnsi="Times New Roman" w:cs="Times New Roman"/>
          <w:color w:val="FF0000"/>
          <w:kern w:val="0"/>
          <w14:ligatures w14:val="none"/>
        </w:rPr>
        <w:tab/>
        <w:t xml:space="preserve">Should any section, subsection, sentence, provision, clause, or phrase hereof be held invalid, void, or unconstitutional any other section, subsection, sentence, provision, clause, or phrase of this ordinance and the same are deemed severable for this purpose. </w:t>
      </w:r>
    </w:p>
    <w:p w14:paraId="5D0D84FA" w14:textId="77777777" w:rsidR="003B6E3A" w:rsidRPr="003B6E3A" w:rsidRDefault="003B6E3A" w:rsidP="003B6E3A">
      <w:pPr>
        <w:pStyle w:val="ListParagraph"/>
        <w:numPr>
          <w:ilvl w:val="0"/>
          <w:numId w:val="1"/>
        </w:numPr>
        <w:jc w:val="both"/>
        <w:rPr>
          <w:rFonts w:ascii="Times New Roman" w:hAnsi="Times New Roman" w:cs="Times New Roman"/>
          <w:color w:val="FF0000"/>
        </w:rPr>
      </w:pPr>
      <w:r w:rsidRPr="003B6E3A">
        <w:rPr>
          <w:rFonts w:ascii="Times New Roman" w:hAnsi="Times New Roman" w:cs="Times New Roman"/>
          <w:color w:val="FF0000"/>
        </w:rPr>
        <w:t xml:space="preserve">(C) </w:t>
      </w:r>
      <w:r w:rsidRPr="003B6E3A">
        <w:rPr>
          <w:rFonts w:ascii="Times New Roman" w:hAnsi="Times New Roman" w:cs="Times New Roman"/>
          <w:i/>
          <w:iCs/>
          <w:color w:val="FF0000"/>
        </w:rPr>
        <w:t>Emergency</w:t>
      </w:r>
      <w:r w:rsidRPr="003B6E3A">
        <w:rPr>
          <w:rFonts w:ascii="Times New Roman" w:hAnsi="Times New Roman" w:cs="Times New Roman"/>
          <w:color w:val="FF0000"/>
        </w:rPr>
        <w:t xml:space="preserve">.  </w:t>
      </w:r>
      <w:proofErr w:type="gramStart"/>
      <w:r w:rsidRPr="003B6E3A">
        <w:rPr>
          <w:rFonts w:ascii="Times New Roman" w:hAnsi="Times New Roman" w:cs="Times New Roman"/>
          <w:color w:val="FF0000"/>
        </w:rPr>
        <w:t>In order to</w:t>
      </w:r>
      <w:proofErr w:type="gramEnd"/>
      <w:r w:rsidRPr="003B6E3A">
        <w:rPr>
          <w:rFonts w:ascii="Times New Roman" w:hAnsi="Times New Roman" w:cs="Times New Roman"/>
          <w:color w:val="FF0000"/>
        </w:rPr>
        <w:t xml:space="preserve"> maintain order for day-to-day operations and for the safety and well-being of the employees and citizens of the Town of Fort Gibson, it is necessary to declare an emergency and order the amendment hereto be immediately effective upon the passage hereof.</w:t>
      </w:r>
    </w:p>
    <w:p w14:paraId="676C2EDC" w14:textId="77777777" w:rsidR="00685269" w:rsidRPr="008D5941" w:rsidRDefault="00685269" w:rsidP="003B6E3A">
      <w:pPr>
        <w:shd w:val="clear" w:color="auto" w:fill="FFFFFF"/>
        <w:spacing w:before="100" w:beforeAutospacing="1" w:after="100" w:afterAutospacing="1"/>
        <w:ind w:left="720"/>
        <w:jc w:val="both"/>
        <w:rPr>
          <w:rFonts w:ascii="Times New Roman" w:eastAsia="Times New Roman" w:hAnsi="Times New Roman" w:cs="Times New Roman"/>
          <w:color w:val="515967"/>
          <w:kern w:val="0"/>
          <w14:ligatures w14:val="none"/>
        </w:rPr>
      </w:pPr>
    </w:p>
    <w:p w14:paraId="35C36B5C" w14:textId="23463A6C" w:rsidR="008D5941" w:rsidRPr="00693FC6" w:rsidRDefault="008D5941" w:rsidP="008D5941">
      <w:pPr>
        <w:shd w:val="clear" w:color="auto" w:fill="FFFFFF"/>
        <w:spacing w:after="150"/>
        <w:jc w:val="both"/>
        <w:rPr>
          <w:rFonts w:ascii="Times New Roman" w:eastAsia="Times New Roman" w:hAnsi="Times New Roman" w:cs="Times New Roman"/>
          <w:color w:val="FF0000"/>
          <w:kern w:val="0"/>
          <w14:ligatures w14:val="none"/>
        </w:rPr>
      </w:pPr>
      <w:r w:rsidRPr="008D5941">
        <w:rPr>
          <w:rFonts w:ascii="Times New Roman" w:eastAsia="Times New Roman" w:hAnsi="Times New Roman" w:cs="Times New Roman"/>
          <w:color w:val="515967"/>
          <w:kern w:val="0"/>
          <w14:ligatures w14:val="none"/>
        </w:rPr>
        <w:t>(Prior Code, § 1-4-</w:t>
      </w:r>
      <w:r w:rsidR="00685269" w:rsidRPr="008D5941">
        <w:rPr>
          <w:rFonts w:ascii="Times New Roman" w:eastAsia="Times New Roman" w:hAnsi="Times New Roman" w:cs="Times New Roman"/>
          <w:color w:val="515967"/>
          <w:kern w:val="0"/>
          <w14:ligatures w14:val="none"/>
        </w:rPr>
        <w:t>4)</w:t>
      </w:r>
      <w:r w:rsidR="00685269">
        <w:rPr>
          <w:rFonts w:ascii="Times New Roman" w:eastAsia="Times New Roman" w:hAnsi="Times New Roman" w:cs="Times New Roman"/>
          <w:color w:val="FF0000"/>
          <w:kern w:val="0"/>
          <w14:ligatures w14:val="none"/>
        </w:rPr>
        <w:t xml:space="preserve"> (</w:t>
      </w:r>
      <w:r w:rsidR="00693FC6">
        <w:rPr>
          <w:rFonts w:ascii="Times New Roman" w:eastAsia="Times New Roman" w:hAnsi="Times New Roman" w:cs="Times New Roman"/>
          <w:color w:val="FF0000"/>
          <w:kern w:val="0"/>
          <w14:ligatures w14:val="none"/>
        </w:rPr>
        <w:t>As amended and effective on 10/1</w:t>
      </w:r>
      <w:r w:rsidR="00685269">
        <w:rPr>
          <w:rFonts w:ascii="Times New Roman" w:eastAsia="Times New Roman" w:hAnsi="Times New Roman" w:cs="Times New Roman"/>
          <w:color w:val="FF0000"/>
          <w:kern w:val="0"/>
          <w14:ligatures w14:val="none"/>
        </w:rPr>
        <w:t>5/2024)</w:t>
      </w:r>
    </w:p>
    <w:p w14:paraId="6186444C" w14:textId="1A51342F" w:rsidR="00617514" w:rsidRDefault="007374B7">
      <w:r>
        <w:rPr>
          <w:noProof/>
        </w:rPr>
        <w:drawing>
          <wp:inline distT="0" distB="0" distL="0" distR="0" wp14:anchorId="384BB9B4" wp14:editId="5F4ABC36">
            <wp:extent cx="5943600" cy="2265045"/>
            <wp:effectExtent l="0" t="0" r="0" b="1905"/>
            <wp:docPr id="1966952964" name="Picture 1" descr="A close-up of a docu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6952964" name="Picture 1" descr="A close-up of a document&#10;&#10;Description automatically generated"/>
                    <pic:cNvPicPr/>
                  </pic:nvPicPr>
                  <pic:blipFill>
                    <a:blip r:embed="rId6"/>
                    <a:stretch>
                      <a:fillRect/>
                    </a:stretch>
                  </pic:blipFill>
                  <pic:spPr>
                    <a:xfrm>
                      <a:off x="0" y="0"/>
                      <a:ext cx="5943600" cy="2265045"/>
                    </a:xfrm>
                    <a:prstGeom prst="rect">
                      <a:avLst/>
                    </a:prstGeom>
                  </pic:spPr>
                </pic:pic>
              </a:graphicData>
            </a:graphic>
          </wp:inline>
        </w:drawing>
      </w:r>
    </w:p>
    <w:sectPr w:rsidR="0061751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Slab">
    <w:charset w:val="00"/>
    <w:family w:val="auto"/>
    <w:pitch w:val="variable"/>
    <w:sig w:usb0="000004FF" w:usb1="8000405F" w:usb2="00000022" w:usb3="00000000" w:csb0="0000019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AB748FC"/>
    <w:multiLevelType w:val="multilevel"/>
    <w:tmpl w:val="F0E671CC"/>
    <w:lvl w:ilvl="0">
      <w:start w:val="1"/>
      <w:numFmt w:val="upperLetter"/>
      <w:lvlText w:val="%1."/>
      <w:lvlJc w:val="left"/>
      <w:pPr>
        <w:tabs>
          <w:tab w:val="num" w:pos="720"/>
        </w:tabs>
        <w:ind w:left="720" w:hanging="360"/>
      </w:pPr>
      <w:rPr>
        <w:rFonts w:ascii="Roboto Slab" w:eastAsia="Times New Roman" w:hAnsi="Roboto Slab" w:cs="Roboto Slab"/>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1331061"/>
    <w:multiLevelType w:val="hybridMultilevel"/>
    <w:tmpl w:val="238861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924387">
    <w:abstractNumId w:val="0"/>
  </w:num>
  <w:num w:numId="2" w16cid:durableId="3921688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5941"/>
    <w:rsid w:val="000177BD"/>
    <w:rsid w:val="00155160"/>
    <w:rsid w:val="00167E34"/>
    <w:rsid w:val="001E72DE"/>
    <w:rsid w:val="003B6E3A"/>
    <w:rsid w:val="0041758D"/>
    <w:rsid w:val="004F731A"/>
    <w:rsid w:val="00555273"/>
    <w:rsid w:val="00617514"/>
    <w:rsid w:val="00685269"/>
    <w:rsid w:val="00693FC6"/>
    <w:rsid w:val="006D3665"/>
    <w:rsid w:val="007361F0"/>
    <w:rsid w:val="007374B7"/>
    <w:rsid w:val="008D5941"/>
    <w:rsid w:val="00936BC2"/>
    <w:rsid w:val="00991D72"/>
    <w:rsid w:val="00BC1553"/>
    <w:rsid w:val="00C23198"/>
    <w:rsid w:val="00F20F13"/>
    <w:rsid w:val="00F338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07FB84"/>
  <w15:chartTrackingRefBased/>
  <w15:docId w15:val="{50E8B2F5-B0CB-4BA3-A6DF-228236906A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D594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D594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D594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D594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D594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D5941"/>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D5941"/>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D5941"/>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D5941"/>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94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D594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D594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D594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D594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D594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D594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D594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D5941"/>
    <w:rPr>
      <w:rFonts w:eastAsiaTheme="majorEastAsia" w:cstheme="majorBidi"/>
      <w:color w:val="272727" w:themeColor="text1" w:themeTint="D8"/>
    </w:rPr>
  </w:style>
  <w:style w:type="paragraph" w:styleId="Title">
    <w:name w:val="Title"/>
    <w:basedOn w:val="Normal"/>
    <w:next w:val="Normal"/>
    <w:link w:val="TitleChar"/>
    <w:uiPriority w:val="10"/>
    <w:qFormat/>
    <w:rsid w:val="008D5941"/>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D594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D5941"/>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D594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D5941"/>
    <w:pPr>
      <w:spacing w:before="160" w:after="160"/>
    </w:pPr>
    <w:rPr>
      <w:i/>
      <w:iCs/>
      <w:color w:val="404040" w:themeColor="text1" w:themeTint="BF"/>
    </w:rPr>
  </w:style>
  <w:style w:type="character" w:customStyle="1" w:styleId="QuoteChar">
    <w:name w:val="Quote Char"/>
    <w:basedOn w:val="DefaultParagraphFont"/>
    <w:link w:val="Quote"/>
    <w:uiPriority w:val="29"/>
    <w:rsid w:val="008D5941"/>
    <w:rPr>
      <w:i/>
      <w:iCs/>
      <w:color w:val="404040" w:themeColor="text1" w:themeTint="BF"/>
    </w:rPr>
  </w:style>
  <w:style w:type="paragraph" w:styleId="ListParagraph">
    <w:name w:val="List Paragraph"/>
    <w:basedOn w:val="Normal"/>
    <w:uiPriority w:val="34"/>
    <w:qFormat/>
    <w:rsid w:val="008D5941"/>
    <w:pPr>
      <w:ind w:left="720"/>
      <w:contextualSpacing/>
    </w:pPr>
  </w:style>
  <w:style w:type="character" w:styleId="IntenseEmphasis">
    <w:name w:val="Intense Emphasis"/>
    <w:basedOn w:val="DefaultParagraphFont"/>
    <w:uiPriority w:val="21"/>
    <w:qFormat/>
    <w:rsid w:val="008D5941"/>
    <w:rPr>
      <w:i/>
      <w:iCs/>
      <w:color w:val="0F4761" w:themeColor="accent1" w:themeShade="BF"/>
    </w:rPr>
  </w:style>
  <w:style w:type="paragraph" w:styleId="IntenseQuote">
    <w:name w:val="Intense Quote"/>
    <w:basedOn w:val="Normal"/>
    <w:next w:val="Normal"/>
    <w:link w:val="IntenseQuoteChar"/>
    <w:uiPriority w:val="30"/>
    <w:qFormat/>
    <w:rsid w:val="008D5941"/>
    <w:pPr>
      <w:pBdr>
        <w:top w:val="single" w:sz="4" w:space="10" w:color="0F4761" w:themeColor="accent1" w:themeShade="BF"/>
        <w:bottom w:val="single" w:sz="4" w:space="10" w:color="0F4761" w:themeColor="accent1" w:themeShade="BF"/>
      </w:pBdr>
      <w:spacing w:before="360" w:after="360"/>
      <w:ind w:left="864" w:right="864"/>
    </w:pPr>
    <w:rPr>
      <w:i/>
      <w:iCs/>
      <w:color w:val="0F4761" w:themeColor="accent1" w:themeShade="BF"/>
    </w:rPr>
  </w:style>
  <w:style w:type="character" w:customStyle="1" w:styleId="IntenseQuoteChar">
    <w:name w:val="Intense Quote Char"/>
    <w:basedOn w:val="DefaultParagraphFont"/>
    <w:link w:val="IntenseQuote"/>
    <w:uiPriority w:val="30"/>
    <w:rsid w:val="008D5941"/>
    <w:rPr>
      <w:i/>
      <w:iCs/>
      <w:color w:val="0F4761" w:themeColor="accent1" w:themeShade="BF"/>
    </w:rPr>
  </w:style>
  <w:style w:type="character" w:styleId="IntenseReference">
    <w:name w:val="Intense Reference"/>
    <w:basedOn w:val="DefaultParagraphFont"/>
    <w:uiPriority w:val="32"/>
    <w:qFormat/>
    <w:rsid w:val="008D594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116092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5F5126-8C15-4493-A42F-F200AE569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531</Words>
  <Characters>3028</Characters>
  <Application>Microsoft Office Word</Application>
  <DocSecurity>0</DocSecurity>
  <Lines>25</Lines>
  <Paragraphs>7</Paragraphs>
  <ScaleCrop>false</ScaleCrop>
  <Company/>
  <LinksUpToDate>false</LinksUpToDate>
  <CharactersWithSpaces>3552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Town Clerk</dc:creator>
  <cp:keywords/>
  <dc:description/>
  <cp:lastModifiedBy>Town Clerk</cp:lastModifiedBy>
  <cp:revision>11</cp:revision>
  <dcterms:created xsi:type="dcterms:W3CDTF">2024-10-04T19:27:00Z</dcterms:created>
  <dcterms:modified xsi:type="dcterms:W3CDTF">2024-10-15T15:16:00Z</dcterms:modified>
</cp:coreProperties>
</file>